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A031A" w:rsidRDefault="00AA031A" w:rsidP="00CE5398">
      <w:pPr>
        <w:pStyle w:val="NormalWeb"/>
        <w:spacing w:line="276" w:lineRule="auto"/>
      </w:pPr>
      <w:r>
        <w:br/>
      </w:r>
      <w:r>
        <w:br/>
      </w:r>
      <w:r>
        <w:br/>
      </w:r>
      <w:r>
        <w:rPr>
          <w:noProof/>
          <w14:ligatures w14:val="standardContextual"/>
        </w:rPr>
        <w:drawing>
          <wp:inline distT="0" distB="0" distL="0" distR="0" wp14:anchorId="3E813643" wp14:editId="7E0B8612">
            <wp:extent cx="3401568" cy="2238176"/>
            <wp:effectExtent l="0" t="0" r="2540" b="0"/>
            <wp:docPr id="1266483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83253" name="Picture 1266483253"/>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53016" cy="2337826"/>
                    </a:xfrm>
                    <a:prstGeom prst="rect">
                      <a:avLst/>
                    </a:prstGeom>
                  </pic:spPr>
                </pic:pic>
              </a:graphicData>
            </a:graphic>
          </wp:inline>
        </w:drawing>
      </w:r>
      <w:r>
        <w:br/>
      </w:r>
      <w:r>
        <w:br/>
      </w:r>
      <w:r w:rsidR="00CE5398">
        <w:br/>
      </w:r>
      <w:r>
        <w:t xml:space="preserve">Georgian pianist </w:t>
      </w:r>
      <w:r w:rsidRPr="00AA031A">
        <w:rPr>
          <w:b/>
          <w:bCs/>
        </w:rPr>
        <w:t>Tamta Magradze</w:t>
      </w:r>
      <w:r>
        <w:t xml:space="preserve"> has fascinated audiences with her artistry, interpretations, and outstanding technical mastery. She is the winner of more than ten international and national piano competitions.</w:t>
      </w:r>
    </w:p>
    <w:p w:rsidR="00AA031A" w:rsidRDefault="00AA031A" w:rsidP="00AA031A">
      <w:pPr>
        <w:pStyle w:val="NormalWeb"/>
        <w:spacing w:line="276" w:lineRule="auto"/>
      </w:pPr>
      <w:r>
        <w:t>In the 2025 season, she made her debut at the Lucerne Festival. Her recent seasons have brought performances in over 30 European cities and invitations to renowned festivals such as the Delft Chamber Music Festival, Tbilisi Piano Fest, the Liszt Festivals in Utrecht, and the Bayreuther Klavierfestival, among others.</w:t>
      </w:r>
    </w:p>
    <w:p w:rsidR="00AA031A" w:rsidRDefault="00AA031A" w:rsidP="00AA031A">
      <w:pPr>
        <w:pStyle w:val="NormalWeb"/>
        <w:spacing w:line="276" w:lineRule="auto"/>
      </w:pPr>
      <w:r>
        <w:t>Tamta has appeared in major concert halls including Tivoli Vredenburg in Utrecht, Müpa Budapest, the Grand Hall of the Liszt Academy, Musikhuset Aarhus, Toni-Areal Zürich, Weimarhalle and Festsaal Fürstenhaus in Weimar, Colombes Conservatoire Hall, Grande Auditorio do Conservatorio de Música de Coimbra, Kammermusiksaal Steingraeber Haus in Bayreuth, the Tbilisi Grand Hall of the Conservatory, and the Jansug Kakhidze Musical Center.</w:t>
      </w:r>
    </w:p>
    <w:p w:rsidR="00AA031A" w:rsidRDefault="00AA031A" w:rsidP="00AA031A">
      <w:pPr>
        <w:pStyle w:val="NormalWeb"/>
        <w:spacing w:line="276" w:lineRule="auto"/>
      </w:pPr>
      <w:r>
        <w:t>Her numerous competition achievements include the First Prize and Antonio Baccelli Special Award at the Livorno Piano Competition, distinctions at the Liszt Utrecht and Liszt Budapest Competitions, the 3rd Prize at the Schimmel Piano Competition, the Jury Discretionary Prize at the New Orleans Piano Competition, the First Prize at the Next Generation International Piano Competition, and prizes at La Palma d’Oro, Gran Premi Musica Lauredia, and Great Piano Masters. She is also a laureate of the Canada International Piano Competition and the winner of first prizes in both Stockholm and Lithuania.</w:t>
      </w:r>
    </w:p>
    <w:p w:rsidR="00AA031A" w:rsidRDefault="00AA031A" w:rsidP="00AA031A">
      <w:pPr>
        <w:pStyle w:val="NormalWeb"/>
        <w:spacing w:line="276" w:lineRule="auto"/>
      </w:pPr>
      <w:r>
        <w:t>Born in Tbilisi, she studied at the Paliashvili Central Music School and later at the Tbilisi State Conservatoire with Edisher Rusishvili. She completed her Master’s degree with highest distinction at the University of Music Franz Liszt Weimar with Gerlinde Otto, where she is continuing her postgraduate studies toward the Concert Pianist Diploma.</w:t>
      </w:r>
    </w:p>
    <w:p w:rsidR="00AA031A" w:rsidRDefault="00AA031A" w:rsidP="00AA031A">
      <w:pPr>
        <w:pStyle w:val="NormalWeb"/>
        <w:spacing w:line="276" w:lineRule="auto"/>
      </w:pPr>
      <w:r>
        <w:t>Tamta is a recipient of the prestigious DAAD Award and Scholarship in music. She has also been supported by Bechstein, Clavarte, the Theodor Roegler Stiftung, Neue Liszt Stiftung, and Freunde und Förderer.</w:t>
      </w:r>
    </w:p>
    <w:p w:rsidR="00AA031A" w:rsidRDefault="00AA031A"/>
    <w:sectPr w:rsidR="00AA031A" w:rsidSect="00CE5398">
      <w:pgSz w:w="11906" w:h="16838"/>
      <w:pgMar w:top="320" w:right="1440" w:bottom="48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31A"/>
    <w:rsid w:val="0016017F"/>
    <w:rsid w:val="00AA031A"/>
    <w:rsid w:val="00CE5398"/>
  </w:rsids>
  <m:mathPr>
    <m:mathFont m:val="Cambria Math"/>
    <m:brkBin m:val="before"/>
    <m:brkBinSub m:val="--"/>
    <m:smallFrac m:val="0"/>
    <m:dispDef/>
    <m:lMargin m:val="0"/>
    <m:rMargin m:val="0"/>
    <m:defJc m:val="centerGroup"/>
    <m:wrapIndent m:val="1440"/>
    <m:intLim m:val="subSup"/>
    <m:naryLim m:val="undOvr"/>
  </m:mathPr>
  <w:themeFontLang w:val="en-GE"/>
  <w:clrSchemeMapping w:bg1="light1" w:t1="dark1" w:bg2="light2" w:t2="dark2" w:accent1="accent1" w:accent2="accent2" w:accent3="accent3" w:accent4="accent4" w:accent5="accent5" w:accent6="accent6" w:hyperlink="hyperlink" w:followedHyperlink="followedHyperlink"/>
  <w:decimalSymbol w:val=","/>
  <w:listSeparator w:val=","/>
  <w14:docId w14:val="445B1185"/>
  <w15:chartTrackingRefBased/>
  <w15:docId w15:val="{2632DA4A-1610-B24E-93E4-60496A21E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031A"/>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22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317</Words>
  <Characters>1812</Characters>
  <Application>Microsoft Office Word</Application>
  <DocSecurity>0</DocSecurity>
  <Lines>15</Lines>
  <Paragraphs>4</Paragraphs>
  <ScaleCrop>false</ScaleCrop>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2025-12-05T11:43:00Z</dcterms:created>
  <dcterms:modified xsi:type="dcterms:W3CDTF">2025-12-05T11:50:00Z</dcterms:modified>
</cp:coreProperties>
</file>